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AF" w:rsidRDefault="00D735AF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D735AF" w:rsidRDefault="00D735AF">
      <w:pPr>
        <w:pStyle w:val="ConsPlusNormal"/>
        <w:jc w:val="both"/>
      </w:pPr>
      <w:r>
        <w:t>Республики Беларусь 18 сентября 2015 г. N 8/30246</w:t>
      </w:r>
    </w:p>
    <w:p w:rsidR="00D735AF" w:rsidRDefault="00D73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5AF" w:rsidRDefault="00D735AF">
      <w:pPr>
        <w:pStyle w:val="ConsPlusNormal"/>
      </w:pPr>
    </w:p>
    <w:p w:rsidR="00D735AF" w:rsidRDefault="00D735AF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D735AF" w:rsidRDefault="00D735AF">
      <w:pPr>
        <w:pStyle w:val="ConsPlusTitle"/>
        <w:jc w:val="center"/>
      </w:pPr>
      <w:r>
        <w:t>31 августа 2015 г. N 36</w:t>
      </w:r>
    </w:p>
    <w:p w:rsidR="00D735AF" w:rsidRDefault="00D735AF">
      <w:pPr>
        <w:pStyle w:val="ConsPlusTitle"/>
        <w:jc w:val="center"/>
      </w:pPr>
    </w:p>
    <w:p w:rsidR="00D735AF" w:rsidRDefault="00D735AF">
      <w:pPr>
        <w:pStyle w:val="ConsPlusTitle"/>
        <w:jc w:val="center"/>
      </w:pPr>
      <w:r>
        <w:t>О ВНЕСЕНИИ ИЗМЕНЕНИЙ И ДОПОЛНЕНИЯ В ПОСТАНОВЛЕНИЕ МИНИСТЕРСТВА ПО ЧРЕЗВЫЧАЙНЫМ СИТУАЦИЯМ РЕСПУБЛИКИ БЕЛАРУСЬ ОТ 24 ЯНВАРЯ 2011 Г. N 4</w:t>
      </w:r>
    </w:p>
    <w:p w:rsidR="00D735AF" w:rsidRDefault="00D735AF">
      <w:pPr>
        <w:pStyle w:val="ConsPlusNormal"/>
      </w:pPr>
    </w:p>
    <w:p w:rsidR="00D735AF" w:rsidRDefault="00D735AF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части 2 статьи 3.29</w:t>
        </w:r>
      </w:hyperlink>
      <w:r>
        <w:t xml:space="preserve"> Процессуально-исполнительного кодекса Республики Беларусь об административных правонарушениях и </w:t>
      </w:r>
      <w:hyperlink r:id="rId6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  <w:proofErr w:type="gramEnd"/>
    </w:p>
    <w:p w:rsidR="00D735AF" w:rsidRDefault="00D735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по чрезвычайным ситуациям Республики Беларусь от 24 января 2011 г. N 4 "О наделении должностных лиц Департамента по ядерной и радиационной безопасности Министерства по чрезвычайным ситуациям Республики Беларусь полномочиями на составление протоколов об административных правонарушениях и подготовку дел об административных правонарушениях к рассмотрению" (Национальный реестр правовых актов Республики Беларусь, 2011 г., N 22, 8/23333;</w:t>
      </w:r>
      <w:proofErr w:type="gramEnd"/>
      <w:r>
        <w:t xml:space="preserve"> </w:t>
      </w:r>
      <w:proofErr w:type="gramStart"/>
      <w:r>
        <w:t>Национальный правовой Интернет-портал Республики Беларусь, 18.05.2013, 8/27521) следующие изменения и дополнение:</w:t>
      </w:r>
      <w:proofErr w:type="gramEnd"/>
    </w:p>
    <w:p w:rsidR="00D735AF" w:rsidRDefault="00D735AF">
      <w:pPr>
        <w:pStyle w:val="ConsPlusNormal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1</w:t>
        </w:r>
      </w:hyperlink>
      <w:r>
        <w:t>:</w:t>
      </w:r>
    </w:p>
    <w:p w:rsidR="00D735AF" w:rsidRDefault="00D735A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пятый</w:t>
        </w:r>
      </w:hyperlink>
      <w:r>
        <w:t xml:space="preserve"> исключить;</w:t>
      </w:r>
    </w:p>
    <w:p w:rsidR="00D735AF" w:rsidRDefault="00D735A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шестой</w:t>
        </w:r>
      </w:hyperlink>
      <w:r>
        <w:t xml:space="preserve"> после слова "главных" дополнить словами "и ведущих";</w:t>
      </w:r>
    </w:p>
    <w:p w:rsidR="00D735AF" w:rsidRDefault="00D735AF">
      <w:pPr>
        <w:pStyle w:val="ConsPlusNormal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пункт 2</w:t>
        </w:r>
      </w:hyperlink>
      <w:r>
        <w:t xml:space="preserve"> исключить;</w:t>
      </w:r>
    </w:p>
    <w:p w:rsidR="00D735AF" w:rsidRDefault="00D735AF">
      <w:pPr>
        <w:pStyle w:val="ConsPlusNormal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к этому постановлению исключить.</w:t>
      </w:r>
    </w:p>
    <w:p w:rsidR="00D735AF" w:rsidRDefault="00D735AF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735AF" w:rsidRDefault="00D735A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35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5AF" w:rsidRDefault="00D735A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5AF" w:rsidRDefault="00D735AF">
            <w:pPr>
              <w:pStyle w:val="ConsPlusNormal"/>
              <w:jc w:val="right"/>
            </w:pPr>
            <w:proofErr w:type="spellStart"/>
            <w:r>
              <w:t>В.А.Ващенко</w:t>
            </w:r>
            <w:proofErr w:type="spellEnd"/>
          </w:p>
        </w:tc>
      </w:tr>
    </w:tbl>
    <w:p w:rsidR="00D735AF" w:rsidRDefault="00D735AF">
      <w:pPr>
        <w:pStyle w:val="ConsPlusNormal"/>
      </w:pPr>
    </w:p>
    <w:p w:rsidR="00D735AF" w:rsidRDefault="00D735AF">
      <w:pPr>
        <w:pStyle w:val="ConsPlusNormal"/>
      </w:pPr>
    </w:p>
    <w:p w:rsidR="00D735AF" w:rsidRDefault="00D73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2E8" w:rsidRDefault="00AC72E8"/>
    <w:sectPr w:rsidR="00AC72E8" w:rsidSect="00A1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AF"/>
    <w:rsid w:val="00AC72E8"/>
    <w:rsid w:val="00C25668"/>
    <w:rsid w:val="00D735AF"/>
    <w:rsid w:val="00E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3E005CCE2B00A7C24AC1446933EF2F8FB5893FBD99F7064D6D10A4B05F4B5EC0029FB4385619A4B3E51A972G6lEM" TargetMode="External"/><Relationship Id="rId13" Type="http://schemas.openxmlformats.org/officeDocument/2006/relationships/hyperlink" Target="consultantplus://offline/ref=C6E3E005CCE2B00A7C24AC1446933EF2F8FB5893FBD99F7064D6D10A4B05F4B5EC0029FB4385619A4B3E51A979G6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3E005CCE2B00A7C24AC1446933EF2F8FB5893FBD99F7064D6D10A4B05F4B5EC00G2l9M" TargetMode="External"/><Relationship Id="rId12" Type="http://schemas.openxmlformats.org/officeDocument/2006/relationships/hyperlink" Target="consultantplus://offline/ref=C6E3E005CCE2B00A7C24AC1446933EF2F8FB5893FBD99F7064D6D10A4B05F4B5EC0029FB4385619A4B3E51A87AG6l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3E005CCE2B00A7C24AC1446933EF2F8FB5893FBD1947260D2D357410DADB9EE0726A4548228964A3E51ACG7lAM" TargetMode="External"/><Relationship Id="rId11" Type="http://schemas.openxmlformats.org/officeDocument/2006/relationships/hyperlink" Target="consultantplus://offline/ref=C6E3E005CCE2B00A7C24AC1446933EF2F8FB5893FBD99F7064D6D10A4B05F4B5EC0029FB4385619A4B3E51A87AG6lBM" TargetMode="External"/><Relationship Id="rId5" Type="http://schemas.openxmlformats.org/officeDocument/2006/relationships/hyperlink" Target="consultantplus://offline/ref=C6E3E005CCE2B00A7C24AC1446933EF2F8FB5893FBD9997760D3DC0A4B05F4B5EC0029FB4385619A4B3E51AA7FG6lC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3E005CCE2B00A7C24AC1446933EF2F8FB5893FBD99F7064D6D10A4B05F4B5EC0029FB4385619A4B3E51A87AG6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3E005CCE2B00A7C24AC1446933EF2F8FB5893FBD99F7064D6D10A4B05F4B5EC0029FB4385619A4B3E51A87BG6l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2015-10-07T12:37:00Z</dcterms:created>
  <dcterms:modified xsi:type="dcterms:W3CDTF">2015-10-07T12:41:00Z</dcterms:modified>
</cp:coreProperties>
</file>